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79F4">
      <w:pPr>
        <w:pStyle w:val="1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
          <w:bCs/>
          <w:sz w:val="44"/>
          <w:szCs w:val="28"/>
        </w:rPr>
      </w:pPr>
      <w:r>
        <w:rPr>
          <w:rFonts w:hint="eastAsia" w:ascii="宋体" w:hAnsi="宋体" w:eastAsia="宋体" w:cs="宋体"/>
          <w:b/>
          <w:bCs/>
          <w:sz w:val="44"/>
          <w:szCs w:val="28"/>
          <w:lang w:val="en-US" w:eastAsia="zh-CN"/>
        </w:rPr>
        <w:t>学生宿舍</w:t>
      </w:r>
      <w:r>
        <w:rPr>
          <w:rFonts w:hint="eastAsia" w:ascii="宋体" w:hAnsi="宋体" w:eastAsia="宋体" w:cs="宋体"/>
          <w:b/>
          <w:bCs/>
          <w:sz w:val="44"/>
          <w:szCs w:val="28"/>
        </w:rPr>
        <w:t>NCU2.4G或5G使用教程</w:t>
      </w:r>
    </w:p>
    <w:p w14:paraId="3D7B6BF4">
      <w:pPr>
        <w:pageBreakBefore w:val="0"/>
        <w:widowControl w:val="0"/>
        <w:kinsoku/>
        <w:wordWrap/>
        <w:overflowPunct/>
        <w:topLinePunct w:val="0"/>
        <w:autoSpaceDE/>
        <w:autoSpaceDN/>
        <w:bidi w:val="0"/>
        <w:adjustRightInd/>
        <w:spacing w:line="560" w:lineRule="exact"/>
        <w:textAlignment w:val="auto"/>
      </w:pPr>
    </w:p>
    <w:p w14:paraId="77F6EA16">
      <w:pPr>
        <w:pStyle w:val="2"/>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eastAsia" w:ascii="黑体" w:hAnsi="黑体" w:eastAsia="黑体" w:cs="黑体"/>
          <w:color w:val="000000"/>
          <w:shd w:val="clear" w:fill="FFFFFE"/>
          <w:lang w:eastAsia="zh"/>
          <w:woUserID w:val="2"/>
        </w:rPr>
      </w:pPr>
      <w:r>
        <w:rPr>
          <w:rFonts w:hint="eastAsia" w:ascii="黑体" w:hAnsi="黑体" w:eastAsia="黑体" w:cs="黑体"/>
          <w:color w:val="000000"/>
          <w:shd w:val="clear" w:fill="FFFFFE"/>
          <w:lang w:eastAsia="zh"/>
          <w:woUserID w:val="2"/>
        </w:rPr>
        <w:t>一、引言</w:t>
      </w:r>
    </w:p>
    <w:p w14:paraId="33832A9B">
      <w:pPr>
        <w:pageBreakBefore w:val="0"/>
        <w:widowControl w:val="0"/>
        <w:kinsoku/>
        <w:wordWrap/>
        <w:overflowPunct/>
        <w:topLinePunct w:val="0"/>
        <w:autoSpaceDE/>
        <w:autoSpaceDN/>
        <w:bidi w:val="0"/>
        <w:adjustRightInd/>
        <w:snapToGrid w:val="0"/>
        <w:spacing w:before="60" w:after="60" w:line="560" w:lineRule="exact"/>
        <w:ind w:firstLine="640" w:firstLineChars="200"/>
        <w:jc w:val="left"/>
        <w:textAlignment w:val="auto"/>
        <w:rPr>
          <w:rStyle w:val="20"/>
          <w:rFonts w:hint="eastAsia" w:ascii="仿宋_GB2312" w:hAnsi="仿宋_GB2312" w:eastAsia="仿宋_GB2312" w:cs="仿宋_GB2312"/>
          <w:b w:val="0"/>
          <w:bCs w:val="0"/>
          <w:kern w:val="2"/>
          <w:sz w:val="32"/>
          <w:szCs w:val="32"/>
          <w:lang w:val="en-US" w:eastAsia="zh-CN" w:bidi="ar-SA"/>
        </w:rPr>
      </w:pPr>
      <w:r>
        <w:rPr>
          <w:rStyle w:val="20"/>
          <w:rFonts w:hint="eastAsia" w:ascii="仿宋_GB2312" w:hAnsi="仿宋_GB2312" w:eastAsia="仿宋_GB2312" w:cs="仿宋_GB2312"/>
          <w:b w:val="0"/>
          <w:bCs w:val="0"/>
          <w:kern w:val="2"/>
          <w:sz w:val="32"/>
          <w:szCs w:val="32"/>
          <w:lang w:val="en-US" w:eastAsia="zh-CN" w:bidi="ar-SA"/>
        </w:rPr>
        <w:t>本教程认证地址仅适用于NCU2.4G/5G，不适用于NCUWLAN。有线上网与手机端WiFi认证流程一致。</w:t>
      </w:r>
    </w:p>
    <w:p w14:paraId="2ED4AC37">
      <w:pPr>
        <w:pageBreakBefore w:val="0"/>
        <w:widowControl w:val="0"/>
        <w:numPr>
          <w:ilvl w:val="0"/>
          <w:numId w:val="0"/>
        </w:numPr>
        <w:kinsoku/>
        <w:wordWrap/>
        <w:overflowPunct/>
        <w:topLinePunct w:val="0"/>
        <w:autoSpaceDE/>
        <w:autoSpaceDN/>
        <w:bidi w:val="0"/>
        <w:adjustRightInd/>
        <w:snapToGrid w:val="0"/>
        <w:spacing w:before="60" w:after="60" w:line="560" w:lineRule="exact"/>
        <w:ind w:left="0" w:leftChars="0" w:firstLine="640" w:firstLineChars="200"/>
        <w:jc w:val="left"/>
        <w:textAlignment w:val="auto"/>
        <w:rPr>
          <w:rStyle w:val="20"/>
          <w:rFonts w:hint="eastAsia" w:ascii="仿宋_GB2312" w:hAnsi="仿宋_GB2312" w:eastAsia="仿宋_GB2312" w:cs="仿宋_GB2312"/>
          <w:b w:val="0"/>
          <w:bCs w:val="0"/>
          <w:kern w:val="2"/>
          <w:sz w:val="32"/>
          <w:szCs w:val="32"/>
          <w:lang w:val="en-US" w:eastAsia="zh-CN" w:bidi="ar-SA"/>
        </w:rPr>
      </w:pPr>
      <w:r>
        <w:rPr>
          <w:rStyle w:val="20"/>
          <w:rFonts w:hint="eastAsia" w:ascii="仿宋_GB2312" w:hAnsi="仿宋_GB2312" w:eastAsia="仿宋_GB2312" w:cs="仿宋_GB2312"/>
          <w:b w:val="0"/>
          <w:bCs w:val="0"/>
          <w:kern w:val="2"/>
          <w:sz w:val="32"/>
          <w:szCs w:val="32"/>
          <w:lang w:val="en-US" w:eastAsia="zh-CN" w:bidi="ar-SA"/>
        </w:rPr>
        <w:t>请耐心看完所有流程，</w:t>
      </w:r>
      <w:r>
        <w:rPr>
          <w:rStyle w:val="20"/>
          <w:rFonts w:hint="eastAsia" w:ascii="仿宋_GB2312" w:hAnsi="仿宋_GB2312" w:eastAsia="仿宋_GB2312" w:cs="仿宋_GB2312"/>
          <w:b/>
          <w:kern w:val="2"/>
          <w:sz w:val="32"/>
          <w:szCs w:val="32"/>
          <w:lang w:val="en-US" w:eastAsia="zh-CN" w:bidi="ar-SA"/>
        </w:rPr>
        <w:t>如提示找不到产品，</w:t>
      </w:r>
      <w:r>
        <w:rPr>
          <w:rStyle w:val="20"/>
          <w:rFonts w:hint="eastAsia" w:ascii="仿宋_GB2312" w:hAnsi="仿宋_GB2312" w:eastAsia="仿宋_GB2312" w:cs="仿宋_GB2312"/>
          <w:b w:val="0"/>
          <w:bCs w:val="0"/>
          <w:kern w:val="2"/>
          <w:sz w:val="32"/>
          <w:szCs w:val="32"/>
          <w:lang w:val="en-US" w:eastAsia="zh-CN" w:bidi="ar-SA"/>
        </w:rPr>
        <w:t>请检查是否选择</w:t>
      </w:r>
      <w:r>
        <w:rPr>
          <w:rStyle w:val="20"/>
          <w:rFonts w:hint="eastAsia" w:ascii="仿宋_GB2312" w:hAnsi="仿宋_GB2312" w:eastAsia="仿宋_GB2312" w:cs="仿宋_GB2312"/>
          <w:b w:val="0"/>
          <w:bCs w:val="0"/>
          <w:kern w:val="2"/>
          <w:sz w:val="32"/>
          <w:szCs w:val="32"/>
          <w:lang w:val="en-US" w:eastAsia="zh" w:bidi="ar-SA"/>
          <w:woUserID w:val="2"/>
        </w:rPr>
        <w:t>运营商，文末有常见问题解决方案</w:t>
      </w:r>
      <w:r>
        <w:rPr>
          <w:rStyle w:val="20"/>
          <w:rFonts w:hint="eastAsia" w:ascii="仿宋_GB2312" w:hAnsi="仿宋_GB2312" w:eastAsia="仿宋_GB2312" w:cs="仿宋_GB2312"/>
          <w:b w:val="0"/>
          <w:bCs w:val="0"/>
          <w:kern w:val="2"/>
          <w:sz w:val="32"/>
          <w:szCs w:val="32"/>
          <w:lang w:val="en-US" w:eastAsia="zh-CN" w:bidi="ar-SA"/>
        </w:rPr>
        <w:t>。</w:t>
      </w:r>
    </w:p>
    <w:p w14:paraId="2D577554">
      <w:pPr>
        <w:pStyle w:val="2"/>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default" w:ascii="黑体" w:hAnsi="黑体" w:eastAsia="黑体" w:cs="黑体"/>
          <w:color w:val="000000"/>
          <w:shd w:val="clear" w:fill="FFFFFE"/>
          <w:lang w:eastAsia="zh"/>
          <w:woUserID w:val="2"/>
        </w:rPr>
      </w:pPr>
      <w:r>
        <w:rPr>
          <w:rFonts w:hint="eastAsia" w:ascii="黑体" w:hAnsi="黑体" w:cs="黑体"/>
          <w:color w:val="000000"/>
          <w:shd w:val="clear" w:fill="FFFFFE"/>
          <w:lang w:val="en-US" w:eastAsia="zh-CN"/>
          <w:woUserID w:val="2"/>
        </w:rPr>
        <w:t>二、</w:t>
      </w:r>
      <w:r>
        <w:rPr>
          <w:rFonts w:hint="default" w:ascii="黑体" w:hAnsi="黑体" w:eastAsia="黑体" w:cs="黑体"/>
          <w:color w:val="000000"/>
          <w:shd w:val="clear" w:fill="FFFFFE"/>
          <w:lang w:eastAsia="zh"/>
          <w:woUserID w:val="2"/>
        </w:rPr>
        <w:t>准备工作</w:t>
      </w:r>
    </w:p>
    <w:p w14:paraId="0AC1353E">
      <w:pPr>
        <w:pageBreakBefore w:val="0"/>
        <w:widowControl w:val="0"/>
        <w:numPr>
          <w:ilvl w:val="0"/>
          <w:numId w:val="0"/>
        </w:numPr>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i w:val="0"/>
          <w:iCs w:val="0"/>
          <w:caps w:val="0"/>
          <w:color w:val="2C2C36"/>
          <w:spacing w:val="0"/>
          <w:sz w:val="32"/>
          <w:szCs w:val="32"/>
          <w:shd w:val="clear" w:fill="FFFFFF"/>
          <w:lang w:eastAsia="zh-CN"/>
          <w:woUserID w:val="2"/>
        </w:rPr>
      </w:pPr>
      <w:r>
        <w:rPr>
          <w:rFonts w:hint="eastAsia" w:ascii="仿宋_GB2312" w:hAnsi="仿宋_GB2312" w:eastAsia="仿宋_GB2312" w:cs="仿宋_GB2312"/>
          <w:i w:val="0"/>
          <w:iCs w:val="0"/>
          <w:caps w:val="0"/>
          <w:color w:val="2C2C36"/>
          <w:spacing w:val="0"/>
          <w:sz w:val="32"/>
          <w:szCs w:val="32"/>
          <w:shd w:val="clear" w:fill="FFFFFF"/>
          <w:woUserID w:val="2"/>
        </w:rPr>
        <w:t>在开始之前，请确保您</w:t>
      </w:r>
      <w:r>
        <w:rPr>
          <w:rFonts w:hint="eastAsia" w:ascii="仿宋_GB2312" w:hAnsi="仿宋_GB2312" w:eastAsia="仿宋_GB2312" w:cs="仿宋_GB2312"/>
          <w:i w:val="0"/>
          <w:iCs w:val="0"/>
          <w:caps w:val="0"/>
          <w:color w:val="2C2C36"/>
          <w:spacing w:val="0"/>
          <w:sz w:val="32"/>
          <w:szCs w:val="32"/>
          <w:shd w:val="clear" w:fill="FFFFFF"/>
          <w:lang w:eastAsia="zh"/>
          <w:woUserID w:val="2"/>
        </w:rPr>
        <w:t>已经满足以下</w:t>
      </w:r>
      <w:r>
        <w:rPr>
          <w:rFonts w:hint="eastAsia" w:ascii="仿宋_GB2312" w:hAnsi="仿宋_GB2312" w:eastAsia="仿宋_GB2312" w:cs="仿宋_GB2312"/>
          <w:i w:val="0"/>
          <w:iCs w:val="0"/>
          <w:caps w:val="0"/>
          <w:color w:val="2C2C36"/>
          <w:spacing w:val="0"/>
          <w:sz w:val="32"/>
          <w:szCs w:val="32"/>
          <w:shd w:val="clear" w:fill="FFFFFF"/>
          <w:lang w:val="en-US" w:eastAsia="zh-CN"/>
          <w:woUserID w:val="2"/>
        </w:rPr>
        <w:t>前提</w:t>
      </w:r>
      <w:r>
        <w:rPr>
          <w:rFonts w:hint="eastAsia" w:ascii="仿宋_GB2312" w:hAnsi="仿宋_GB2312" w:eastAsia="仿宋_GB2312" w:cs="仿宋_GB2312"/>
          <w:i w:val="0"/>
          <w:iCs w:val="0"/>
          <w:caps w:val="0"/>
          <w:color w:val="2C2C36"/>
          <w:spacing w:val="0"/>
          <w:sz w:val="32"/>
          <w:szCs w:val="32"/>
          <w:shd w:val="clear" w:fill="FFFFFF"/>
          <w:lang w:eastAsia="zh-CN"/>
          <w:woUserID w:val="2"/>
        </w:rPr>
        <w:t>：</w:t>
      </w:r>
    </w:p>
    <w:p w14:paraId="1EBB6F52">
      <w:pPr>
        <w:pageBreakBefore w:val="0"/>
        <w:widowControl w:val="0"/>
        <w:numPr>
          <w:ilvl w:val="0"/>
          <w:numId w:val="0"/>
        </w:numPr>
        <w:kinsoku/>
        <w:wordWrap/>
        <w:overflowPunct/>
        <w:topLinePunct w:val="0"/>
        <w:autoSpaceDE/>
        <w:autoSpaceDN/>
        <w:bidi w:val="0"/>
        <w:adjustRightInd/>
        <w:snapToGrid w:val="0"/>
        <w:spacing w:before="60" w:after="60" w:line="560" w:lineRule="exact"/>
        <w:ind w:firstLine="640" w:firstLineChars="200"/>
        <w:jc w:val="left"/>
        <w:textAlignment w:val="auto"/>
        <w:rPr>
          <w:rFonts w:hint="eastAsia" w:ascii="仿宋_GB2312" w:hAnsi="仿宋_GB2312" w:eastAsia="仿宋_GB2312" w:cs="仿宋_GB2312"/>
          <w:color w:val="333333"/>
          <w:sz w:val="32"/>
          <w:szCs w:val="32"/>
          <w:lang w:eastAsia="zh-CN"/>
          <w:woUserID w:val="2"/>
        </w:rPr>
      </w:pPr>
      <w:r>
        <w:rPr>
          <w:rFonts w:hint="eastAsia" w:ascii="仿宋_GB2312" w:hAnsi="仿宋_GB2312" w:eastAsia="仿宋_GB2312" w:cs="仿宋_GB2312"/>
          <w:color w:val="333333"/>
          <w:sz w:val="32"/>
          <w:szCs w:val="32"/>
          <w:lang w:val="en-US" w:eastAsia="zh-CN"/>
          <w:woUserID w:val="2"/>
        </w:rPr>
        <w:t>1.</w:t>
      </w:r>
      <w:r>
        <w:rPr>
          <w:rFonts w:hint="eastAsia" w:ascii="仿宋_GB2312" w:hAnsi="仿宋_GB2312" w:eastAsia="仿宋_GB2312" w:cs="仿宋_GB2312"/>
          <w:color w:val="333333"/>
          <w:sz w:val="32"/>
          <w:szCs w:val="32"/>
          <w:lang w:eastAsia="zh"/>
          <w:woUserID w:val="2"/>
        </w:rPr>
        <w:t>校园网账号已激活，并且记住了密码。（</w:t>
      </w:r>
      <w:r>
        <w:rPr>
          <w:rFonts w:hint="eastAsia" w:ascii="仿宋_GB2312" w:hAnsi="仿宋_GB2312" w:eastAsia="仿宋_GB2312" w:cs="仿宋_GB2312"/>
          <w:color w:val="333333"/>
          <w:sz w:val="32"/>
          <w:szCs w:val="32"/>
          <w:lang w:eastAsia="zh"/>
          <w:woUserID w:val="2"/>
        </w:rPr>
        <w:fldChar w:fldCharType="begin"/>
      </w:r>
      <w:r>
        <w:rPr>
          <w:rFonts w:hint="eastAsia" w:ascii="仿宋_GB2312" w:hAnsi="仿宋_GB2312" w:eastAsia="仿宋_GB2312" w:cs="仿宋_GB2312"/>
          <w:color w:val="333333"/>
          <w:sz w:val="32"/>
          <w:szCs w:val="32"/>
          <w:lang w:eastAsia="zh"/>
          <w:woUserID w:val="2"/>
        </w:rPr>
        <w:instrText xml:space="preserve"> HYPERLINK "https://authx-service.ncu.edu.cn/active-account?redirect_uri=https%3A%2F%2Fcas.ncu.edu.cn%3A8443%2Fcas%2Flogin%3Fservice%3Dhttps%253A%252F%252Fmy.ncu.edu.cn%252F%253Fpath%253Dhttps%253A%252F%252Fmy.ncu.edu.cn%252Fmain.html%2523%252F" </w:instrText>
      </w:r>
      <w:r>
        <w:rPr>
          <w:rFonts w:hint="eastAsia" w:ascii="仿宋_GB2312" w:hAnsi="仿宋_GB2312" w:eastAsia="仿宋_GB2312" w:cs="仿宋_GB2312"/>
          <w:color w:val="333333"/>
          <w:sz w:val="32"/>
          <w:szCs w:val="32"/>
          <w:lang w:eastAsia="zh"/>
          <w:woUserID w:val="2"/>
        </w:rPr>
        <w:fldChar w:fldCharType="separate"/>
      </w:r>
      <w:r>
        <w:rPr>
          <w:rStyle w:val="15"/>
          <w:rFonts w:hint="eastAsia" w:ascii="仿宋_GB2312" w:hAnsi="仿宋_GB2312" w:eastAsia="仿宋_GB2312" w:cs="仿宋_GB2312"/>
          <w:sz w:val="32"/>
          <w:szCs w:val="32"/>
          <w:lang w:eastAsia="zh"/>
          <w:woUserID w:val="2"/>
        </w:rPr>
        <w:t>激活入口</w:t>
      </w:r>
      <w:r>
        <w:rPr>
          <w:rFonts w:hint="eastAsia" w:ascii="仿宋_GB2312" w:hAnsi="仿宋_GB2312" w:eastAsia="仿宋_GB2312" w:cs="仿宋_GB2312"/>
          <w:color w:val="333333"/>
          <w:sz w:val="32"/>
          <w:szCs w:val="32"/>
          <w:lang w:eastAsia="zh"/>
          <w:woUserID w:val="2"/>
        </w:rPr>
        <w:fldChar w:fldCharType="end"/>
      </w:r>
      <w:r>
        <w:rPr>
          <w:rFonts w:hint="eastAsia" w:ascii="仿宋_GB2312" w:hAnsi="仿宋_GB2312" w:eastAsia="仿宋_GB2312" w:cs="仿宋_GB2312"/>
          <w:color w:val="333333"/>
          <w:sz w:val="32"/>
          <w:szCs w:val="32"/>
          <w:lang w:eastAsia="zh"/>
          <w:woUserID w:val="2"/>
        </w:rPr>
        <w:t>）（</w:t>
      </w:r>
      <w:r>
        <w:rPr>
          <w:rFonts w:hint="eastAsia" w:ascii="仿宋_GB2312" w:hAnsi="仿宋_GB2312" w:eastAsia="仿宋_GB2312" w:cs="仿宋_GB2312"/>
          <w:color w:val="333333"/>
          <w:sz w:val="32"/>
          <w:szCs w:val="32"/>
          <w:lang w:eastAsia="zh"/>
          <w:woUserID w:val="2"/>
        </w:rPr>
        <w:fldChar w:fldCharType="begin"/>
      </w:r>
      <w:r>
        <w:rPr>
          <w:rFonts w:hint="eastAsia" w:ascii="仿宋_GB2312" w:hAnsi="仿宋_GB2312" w:eastAsia="仿宋_GB2312" w:cs="仿宋_GB2312"/>
          <w:color w:val="333333"/>
          <w:sz w:val="32"/>
          <w:szCs w:val="32"/>
          <w:lang w:eastAsia="zh"/>
          <w:woUserID w:val="2"/>
        </w:rPr>
        <w:instrText xml:space="preserve"> HYPERLINK "https://authx-service.ncu.edu.cn/find-pwd?redirect_uri=https%3A%2F%2Fcas.ncu.edu.cn%3A8443%2Fcas%2Flogin%3Fservice%3Dhttps%253A%252F%252Fmy.ncu.edu.cn%252F%253Fpath%253Dhttps%253A%252F%252Fmy.ncu.edu.cn%252Fmain.html%2523%252F" </w:instrText>
      </w:r>
      <w:r>
        <w:rPr>
          <w:rFonts w:hint="eastAsia" w:ascii="仿宋_GB2312" w:hAnsi="仿宋_GB2312" w:eastAsia="仿宋_GB2312" w:cs="仿宋_GB2312"/>
          <w:color w:val="333333"/>
          <w:sz w:val="32"/>
          <w:szCs w:val="32"/>
          <w:lang w:eastAsia="zh"/>
          <w:woUserID w:val="2"/>
        </w:rPr>
        <w:fldChar w:fldCharType="separate"/>
      </w:r>
      <w:r>
        <w:rPr>
          <w:rStyle w:val="15"/>
          <w:rFonts w:hint="eastAsia" w:ascii="仿宋_GB2312" w:hAnsi="仿宋_GB2312" w:eastAsia="仿宋_GB2312" w:cs="仿宋_GB2312"/>
          <w:sz w:val="32"/>
          <w:szCs w:val="32"/>
          <w:lang w:eastAsia="zh"/>
          <w:woUserID w:val="2"/>
        </w:rPr>
        <w:t>忘记密码</w:t>
      </w:r>
      <w:r>
        <w:rPr>
          <w:rFonts w:hint="eastAsia" w:ascii="仿宋_GB2312" w:hAnsi="仿宋_GB2312" w:eastAsia="仿宋_GB2312" w:cs="仿宋_GB2312"/>
          <w:color w:val="333333"/>
          <w:sz w:val="32"/>
          <w:szCs w:val="32"/>
          <w:lang w:eastAsia="zh"/>
          <w:woUserID w:val="2"/>
        </w:rPr>
        <w:fldChar w:fldCharType="end"/>
      </w:r>
      <w:r>
        <w:rPr>
          <w:rFonts w:hint="eastAsia" w:ascii="仿宋_GB2312" w:hAnsi="仿宋_GB2312" w:eastAsia="仿宋_GB2312" w:cs="仿宋_GB2312"/>
          <w:color w:val="333333"/>
          <w:sz w:val="32"/>
          <w:szCs w:val="32"/>
          <w:lang w:eastAsia="zh"/>
          <w:woUserID w:val="2"/>
        </w:rPr>
        <w:t>）</w:t>
      </w:r>
      <w:r>
        <w:rPr>
          <w:rFonts w:hint="eastAsia" w:ascii="仿宋_GB2312" w:hAnsi="仿宋_GB2312" w:eastAsia="仿宋_GB2312" w:cs="仿宋_GB2312"/>
          <w:color w:val="333333"/>
          <w:sz w:val="32"/>
          <w:szCs w:val="32"/>
          <w:lang w:eastAsia="zh-CN"/>
          <w:woUserID w:val="2"/>
        </w:rPr>
        <w:t>。</w:t>
      </w:r>
    </w:p>
    <w:p w14:paraId="43F3E19A">
      <w:pPr>
        <w:pageBreakBefore w:val="0"/>
        <w:widowControl w:val="0"/>
        <w:numPr>
          <w:ilvl w:val="0"/>
          <w:numId w:val="0"/>
        </w:numPr>
        <w:kinsoku/>
        <w:wordWrap/>
        <w:overflowPunct/>
        <w:topLinePunct w:val="0"/>
        <w:autoSpaceDE/>
        <w:autoSpaceDN/>
        <w:bidi w:val="0"/>
        <w:adjustRightInd/>
        <w:snapToGrid w:val="0"/>
        <w:spacing w:before="60" w:after="60" w:line="560" w:lineRule="exact"/>
        <w:ind w:firstLine="640" w:firstLineChars="200"/>
        <w:jc w:val="left"/>
        <w:textAlignment w:val="auto"/>
        <w:rPr>
          <w:rFonts w:hint="eastAsia" w:ascii="仿宋_GB2312" w:hAnsi="仿宋_GB2312" w:eastAsia="仿宋_GB2312" w:cs="仿宋_GB2312"/>
          <w:color w:val="333333"/>
          <w:sz w:val="32"/>
          <w:szCs w:val="32"/>
          <w:lang w:eastAsia="zh-CN"/>
          <w:woUserID w:val="2"/>
        </w:rPr>
      </w:pPr>
      <w:r>
        <w:rPr>
          <w:rFonts w:hint="eastAsia" w:ascii="仿宋_GB2312" w:hAnsi="仿宋_GB2312" w:eastAsia="仿宋_GB2312" w:cs="仿宋_GB2312"/>
          <w:color w:val="333333"/>
          <w:sz w:val="32"/>
          <w:szCs w:val="32"/>
          <w:lang w:val="en-US" w:eastAsia="zh-CN"/>
          <w:woUserID w:val="2"/>
        </w:rPr>
        <w:t>2.</w:t>
      </w:r>
      <w:r>
        <w:rPr>
          <w:rFonts w:hint="eastAsia" w:ascii="仿宋_GB2312" w:hAnsi="仿宋_GB2312" w:eastAsia="仿宋_GB2312" w:cs="仿宋_GB2312"/>
          <w:color w:val="333333"/>
          <w:sz w:val="32"/>
          <w:szCs w:val="32"/>
          <w:lang w:eastAsia="zh"/>
          <w:woUserID w:val="2"/>
        </w:rPr>
        <w:t>已经办理运营商宽带</w:t>
      </w:r>
      <w:r>
        <w:rPr>
          <w:rFonts w:hint="eastAsia" w:ascii="仿宋_GB2312" w:hAnsi="仿宋_GB2312" w:eastAsia="仿宋_GB2312" w:cs="仿宋_GB2312"/>
          <w:color w:val="333333"/>
          <w:sz w:val="32"/>
          <w:szCs w:val="32"/>
          <w:lang w:eastAsia="zh-CN"/>
          <w:woUserID w:val="2"/>
        </w:rPr>
        <w:t>。</w:t>
      </w:r>
    </w:p>
    <w:p w14:paraId="544F8371">
      <w:pPr>
        <w:pageBreakBefore w:val="0"/>
        <w:widowControl w:val="0"/>
        <w:numPr>
          <w:ilvl w:val="0"/>
          <w:numId w:val="0"/>
        </w:numPr>
        <w:kinsoku/>
        <w:wordWrap/>
        <w:overflowPunct/>
        <w:topLinePunct w:val="0"/>
        <w:autoSpaceDE/>
        <w:autoSpaceDN/>
        <w:bidi w:val="0"/>
        <w:adjustRightInd/>
        <w:snapToGrid w:val="0"/>
        <w:spacing w:before="60" w:after="60" w:line="560" w:lineRule="exact"/>
        <w:ind w:firstLine="640" w:firstLineChars="200"/>
        <w:jc w:val="left"/>
        <w:textAlignment w:val="auto"/>
        <w:rPr>
          <w:rFonts w:hint="eastAsia" w:ascii="仿宋_GB2312" w:hAnsi="仿宋_GB2312" w:eastAsia="仿宋_GB2312" w:cs="仿宋_GB2312"/>
          <w:color w:val="333333"/>
          <w:sz w:val="32"/>
          <w:szCs w:val="32"/>
          <w:lang w:eastAsia="zh-CN"/>
          <w:woUserID w:val="2"/>
        </w:rPr>
      </w:pPr>
      <w:r>
        <w:rPr>
          <w:rFonts w:hint="eastAsia" w:ascii="仿宋_GB2312" w:hAnsi="仿宋_GB2312" w:eastAsia="仿宋_GB2312" w:cs="仿宋_GB2312"/>
          <w:color w:val="333333"/>
          <w:sz w:val="32"/>
          <w:szCs w:val="32"/>
          <w:lang w:val="en-US" w:eastAsia="zh-CN"/>
          <w:woUserID w:val="2"/>
        </w:rPr>
        <w:t>3.</w:t>
      </w:r>
      <w:r>
        <w:rPr>
          <w:rFonts w:hint="eastAsia" w:ascii="仿宋_GB2312" w:hAnsi="仿宋_GB2312" w:eastAsia="仿宋_GB2312" w:cs="仿宋_GB2312"/>
          <w:color w:val="333333"/>
          <w:sz w:val="32"/>
          <w:szCs w:val="32"/>
          <w:lang w:eastAsia="zh"/>
          <w:woUserID w:val="2"/>
        </w:rPr>
        <w:t>运营商宽带已经办理成功且与学号绑定</w:t>
      </w:r>
      <w:r>
        <w:rPr>
          <w:rFonts w:hint="eastAsia" w:ascii="仿宋_GB2312" w:hAnsi="仿宋_GB2312" w:eastAsia="仿宋_GB2312" w:cs="仿宋_GB2312"/>
          <w:color w:val="333333"/>
          <w:sz w:val="32"/>
          <w:szCs w:val="32"/>
          <w:lang w:eastAsia="zh-CN"/>
          <w:woUserID w:val="2"/>
        </w:rPr>
        <w:t>。</w:t>
      </w:r>
    </w:p>
    <w:p w14:paraId="154C556A">
      <w:pPr>
        <w:pStyle w:val="2"/>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eastAsia" w:ascii="黑体" w:hAnsi="黑体" w:cs="黑体"/>
          <w:color w:val="000000"/>
          <w:shd w:val="clear" w:fill="FFFFFE"/>
          <w:lang w:val="en-US" w:eastAsia="zh"/>
          <w:woUserID w:val="2"/>
        </w:rPr>
      </w:pPr>
      <w:r>
        <w:rPr>
          <w:rFonts w:hint="eastAsia" w:ascii="黑体" w:hAnsi="黑体" w:cs="黑体"/>
          <w:color w:val="000000"/>
          <w:shd w:val="clear" w:fill="FFFFFE"/>
          <w:lang w:val="en-US" w:eastAsia="zh-CN"/>
          <w:woUserID w:val="2"/>
        </w:rPr>
        <w:t>三、</w:t>
      </w:r>
      <w:r>
        <w:rPr>
          <w:rFonts w:hint="eastAsia" w:ascii="黑体" w:hAnsi="黑体" w:cs="黑体"/>
          <w:color w:val="000000"/>
          <w:shd w:val="clear" w:fill="FFFFFE"/>
          <w:lang w:val="en-US" w:eastAsia="zh"/>
          <w:woUserID w:val="2"/>
        </w:rPr>
        <w:t>步骤指南</w:t>
      </w:r>
    </w:p>
    <w:p w14:paraId="117082F1">
      <w:pPr>
        <w:pageBreakBefore w:val="0"/>
        <w:widowControl w:val="0"/>
        <w:numPr>
          <w:ilvl w:val="0"/>
          <w:numId w:val="0"/>
        </w:numPr>
        <w:kinsoku/>
        <w:wordWrap/>
        <w:overflowPunct/>
        <w:topLinePunct w:val="0"/>
        <w:autoSpaceDE/>
        <w:autoSpaceDN/>
        <w:bidi w:val="0"/>
        <w:adjustRightInd/>
        <w:snapToGrid w:val="0"/>
        <w:spacing w:before="60" w:after="60" w:line="560" w:lineRule="exact"/>
        <w:ind w:left="0" w:leftChars="0" w:firstLine="640" w:firstLineChars="200"/>
        <w:jc w:val="left"/>
        <w:textAlignment w:val="auto"/>
        <w:rPr>
          <w:rStyle w:val="20"/>
          <w:rFonts w:hint="eastAsia" w:ascii="仿宋_GB2312" w:hAnsi="仿宋_GB2312" w:eastAsia="仿宋_GB2312" w:cs="仿宋_GB2312"/>
          <w:b w:val="0"/>
          <w:bCs w:val="0"/>
          <w:kern w:val="2"/>
          <w:sz w:val="32"/>
          <w:szCs w:val="32"/>
          <w:lang w:val="en-US" w:eastAsia="zh" w:bidi="ar-SA"/>
          <w:woUserID w:val="2"/>
        </w:rPr>
      </w:pPr>
      <w:r>
        <w:rPr>
          <w:rStyle w:val="20"/>
          <w:rFonts w:hint="eastAsia" w:ascii="仿宋_GB2312" w:hAnsi="仿宋_GB2312" w:eastAsia="仿宋_GB2312" w:cs="仿宋_GB2312"/>
          <w:b w:val="0"/>
          <w:bCs w:val="0"/>
          <w:kern w:val="2"/>
          <w:sz w:val="32"/>
          <w:szCs w:val="32"/>
          <w:lang w:val="en-US" w:eastAsia="zh" w:bidi="ar-SA"/>
          <w:woUserID w:val="2"/>
        </w:rPr>
        <w:t>1.在设置页面找到WiFi列表选中NCU2.4G或者5G</w:t>
      </w:r>
      <w:r>
        <w:rPr>
          <w:rStyle w:val="20"/>
          <w:rFonts w:hint="eastAsia" w:ascii="仿宋_GB2312" w:hAnsi="仿宋_GB2312" w:eastAsia="仿宋_GB2312" w:cs="仿宋_GB2312"/>
          <w:b w:val="0"/>
          <w:bCs w:val="0"/>
          <w:kern w:val="2"/>
          <w:sz w:val="32"/>
          <w:szCs w:val="32"/>
          <w:lang w:val="en-US" w:eastAsia="zh-CN" w:bidi="ar-SA"/>
          <w:woUserID w:val="2"/>
        </w:rPr>
        <w:t>，点击后连接成功</w:t>
      </w:r>
      <w:r>
        <w:rPr>
          <w:rStyle w:val="20"/>
          <w:rFonts w:hint="eastAsia" w:ascii="仿宋_GB2312" w:hAnsi="仿宋_GB2312" w:eastAsia="仿宋_GB2312" w:cs="仿宋_GB2312"/>
          <w:b w:val="0"/>
          <w:bCs w:val="0"/>
          <w:kern w:val="2"/>
          <w:sz w:val="32"/>
          <w:szCs w:val="32"/>
          <w:lang w:val="en-US" w:eastAsia="zh" w:bidi="ar-SA"/>
          <w:woUserID w:val="2"/>
        </w:rPr>
        <w:t>，通常会弹出认证页面。如图：</w:t>
      </w:r>
    </w:p>
    <w:p w14:paraId="2DF81F85">
      <w:pPr>
        <w:pageBreakBefore w:val="0"/>
        <w:widowControl w:val="0"/>
        <w:numPr>
          <w:ilvl w:val="0"/>
          <w:numId w:val="0"/>
        </w:numPr>
        <w:kinsoku/>
        <w:wordWrap/>
        <w:overflowPunct/>
        <w:topLinePunct w:val="0"/>
        <w:autoSpaceDE/>
        <w:autoSpaceDN/>
        <w:bidi w:val="0"/>
        <w:adjustRightInd/>
        <w:snapToGrid w:val="0"/>
        <w:spacing w:before="60" w:after="60" w:line="560" w:lineRule="exact"/>
        <w:ind w:left="880" w:leftChars="0"/>
        <w:jc w:val="left"/>
        <w:textAlignment w:val="auto"/>
        <w:rPr>
          <w:rFonts w:hint="eastAsia" w:ascii="微软雅黑" w:hAnsi="微软雅黑" w:eastAsia="微软雅黑"/>
          <w:color w:val="333333"/>
          <w:sz w:val="22"/>
          <w:szCs w:val="22"/>
          <w:lang w:eastAsia="zh"/>
          <w:woUserID w:val="2"/>
        </w:rPr>
      </w:pPr>
    </w:p>
    <w:p w14:paraId="43A958CA">
      <w:pPr>
        <w:pageBreakBefore w:val="0"/>
        <w:widowControl w:val="0"/>
        <w:numPr>
          <w:ilvl w:val="0"/>
          <w:numId w:val="0"/>
        </w:numPr>
        <w:kinsoku/>
        <w:wordWrap/>
        <w:overflowPunct/>
        <w:topLinePunct w:val="0"/>
        <w:autoSpaceDE/>
        <w:autoSpaceDN/>
        <w:bidi w:val="0"/>
        <w:adjustRightInd/>
        <w:snapToGrid w:val="0"/>
        <w:spacing w:before="60" w:after="60" w:line="560" w:lineRule="exact"/>
        <w:ind w:left="880" w:leftChars="0"/>
        <w:jc w:val="left"/>
        <w:textAlignment w:val="auto"/>
        <w:rPr>
          <w:rFonts w:hint="eastAsia" w:ascii="微软雅黑" w:hAnsi="微软雅黑" w:eastAsia="微软雅黑"/>
          <w:color w:val="333333"/>
          <w:sz w:val="22"/>
          <w:szCs w:val="22"/>
          <w:lang w:eastAsia="zh"/>
          <w:woUserID w:val="2"/>
        </w:rPr>
      </w:pPr>
    </w:p>
    <w:p w14:paraId="4BC34B01">
      <w:pPr>
        <w:pageBreakBefore w:val="0"/>
        <w:widowControl w:val="0"/>
        <w:numPr>
          <w:ilvl w:val="0"/>
          <w:numId w:val="0"/>
        </w:numPr>
        <w:kinsoku/>
        <w:wordWrap/>
        <w:overflowPunct/>
        <w:topLinePunct w:val="0"/>
        <w:autoSpaceDE/>
        <w:autoSpaceDN/>
        <w:bidi w:val="0"/>
        <w:adjustRightInd/>
        <w:snapToGrid w:val="0"/>
        <w:spacing w:before="60" w:after="60" w:line="560" w:lineRule="exact"/>
        <w:ind w:left="880" w:leftChars="0"/>
        <w:jc w:val="left"/>
        <w:textAlignment w:val="auto"/>
        <w:rPr>
          <w:rFonts w:hint="eastAsia" w:ascii="微软雅黑" w:hAnsi="微软雅黑" w:eastAsia="微软雅黑"/>
          <w:color w:val="333333"/>
          <w:sz w:val="22"/>
          <w:szCs w:val="22"/>
          <w:lang w:eastAsia="zh"/>
          <w:woUserID w:val="2"/>
        </w:rPr>
      </w:pPr>
    </w:p>
    <w:p w14:paraId="64877A96">
      <w:pPr>
        <w:pageBreakBefore w:val="0"/>
        <w:widowControl w:val="0"/>
        <w:numPr>
          <w:ilvl w:val="0"/>
          <w:numId w:val="0"/>
        </w:numPr>
        <w:kinsoku/>
        <w:wordWrap/>
        <w:overflowPunct/>
        <w:topLinePunct w:val="0"/>
        <w:autoSpaceDE/>
        <w:autoSpaceDN/>
        <w:bidi w:val="0"/>
        <w:adjustRightInd/>
        <w:snapToGrid w:val="0"/>
        <w:spacing w:before="60" w:after="60" w:line="560" w:lineRule="exact"/>
        <w:ind w:left="880" w:leftChars="0"/>
        <w:jc w:val="left"/>
        <w:textAlignment w:val="auto"/>
        <w:rPr>
          <w:rFonts w:hint="eastAsia" w:ascii="微软雅黑" w:hAnsi="微软雅黑" w:eastAsia="微软雅黑"/>
          <w:color w:val="333333"/>
          <w:sz w:val="22"/>
          <w:szCs w:val="22"/>
          <w:lang w:eastAsia="zh"/>
          <w:woUserID w:val="2"/>
        </w:rPr>
      </w:pPr>
    </w:p>
    <w:p w14:paraId="7878B9C2">
      <w:pPr>
        <w:pageBreakBefore w:val="0"/>
        <w:widowControl w:val="0"/>
        <w:numPr>
          <w:ilvl w:val="0"/>
          <w:numId w:val="0"/>
        </w:numPr>
        <w:kinsoku/>
        <w:wordWrap/>
        <w:overflowPunct/>
        <w:topLinePunct w:val="0"/>
        <w:autoSpaceDE/>
        <w:autoSpaceDN/>
        <w:bidi w:val="0"/>
        <w:adjustRightInd/>
        <w:snapToGrid w:val="0"/>
        <w:spacing w:before="60" w:after="60" w:line="560" w:lineRule="exact"/>
        <w:ind w:left="880" w:leftChars="0"/>
        <w:jc w:val="left"/>
        <w:textAlignment w:val="auto"/>
        <w:rPr>
          <w:rFonts w:hint="eastAsia" w:ascii="微软雅黑" w:hAnsi="微软雅黑" w:eastAsia="微软雅黑"/>
          <w:color w:val="333333"/>
          <w:sz w:val="22"/>
          <w:szCs w:val="22"/>
          <w:lang w:eastAsia="zh"/>
          <w:woUserID w:val="2"/>
        </w:rPr>
      </w:pPr>
      <w:r>
        <w:rPr>
          <w:rFonts w:ascii="微软雅黑" w:hAnsi="微软雅黑" w:eastAsia="微软雅黑"/>
          <w:color w:val="333333"/>
          <w:sz w:val="22"/>
          <w:szCs w:val="22"/>
          <w:woUserID w:val="2"/>
        </w:rPr>
        <w:drawing>
          <wp:anchor distT="0" distB="0" distL="0" distR="0" simplePos="0" relativeHeight="251660288" behindDoc="0" locked="0" layoutInCell="1" allowOverlap="1">
            <wp:simplePos x="0" y="0"/>
            <wp:positionH relativeFrom="column">
              <wp:posOffset>502920</wp:posOffset>
            </wp:positionH>
            <wp:positionV relativeFrom="paragraph">
              <wp:posOffset>233045</wp:posOffset>
            </wp:positionV>
            <wp:extent cx="4628515" cy="4185285"/>
            <wp:effectExtent l="0" t="0" r="4445"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28515" cy="4185285"/>
                    </a:xfrm>
                    <a:prstGeom prst="rect">
                      <a:avLst/>
                    </a:prstGeom>
                  </pic:spPr>
                </pic:pic>
              </a:graphicData>
            </a:graphic>
          </wp:anchor>
        </w:drawing>
      </w:r>
    </w:p>
    <w:p w14:paraId="0028A9F1">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微软雅黑" w:hAnsi="微软雅黑" w:eastAsia="微软雅黑" w:cstheme="minorBidi"/>
          <w:color w:val="333333"/>
          <w:kern w:val="2"/>
          <w:lang w:val="en-US" w:eastAsia="zh" w:bidi="ar-SA"/>
          <w:woUserID w:val="2"/>
        </w:rPr>
      </w:pPr>
      <w:r>
        <w:rPr>
          <w:rStyle w:val="20"/>
          <w:rFonts w:hint="eastAsia" w:ascii="仿宋_GB2312" w:hAnsi="仿宋_GB2312" w:eastAsia="仿宋_GB2312" w:cs="仿宋_GB2312"/>
          <w:b w:val="0"/>
          <w:bCs w:val="0"/>
          <w:kern w:val="2"/>
          <w:sz w:val="32"/>
          <w:szCs w:val="32"/>
          <w:lang w:val="en-US" w:eastAsia="zh" w:bidi="ar-SA"/>
          <w:woUserID w:val="2"/>
        </w:rPr>
        <w:t>2.在登陆界面选择对应服务提供商（</w:t>
      </w:r>
      <w:r>
        <w:rPr>
          <w:rStyle w:val="20"/>
          <w:rFonts w:hint="eastAsia" w:ascii="仿宋_GB2312" w:hAnsi="仿宋_GB2312" w:eastAsia="仿宋_GB2312" w:cs="仿宋_GB2312"/>
          <w:b w:val="0"/>
          <w:bCs w:val="0"/>
          <w:color w:val="FF0000"/>
          <w:kern w:val="2"/>
          <w:sz w:val="32"/>
          <w:szCs w:val="32"/>
          <w:lang w:val="en-US" w:eastAsia="zh" w:bidi="ar-SA"/>
          <w:woUserID w:val="2"/>
        </w:rPr>
        <w:t>需办理相应运营商的宽带</w:t>
      </w:r>
      <w:r>
        <w:rPr>
          <w:rStyle w:val="20"/>
          <w:rFonts w:hint="eastAsia" w:ascii="仿宋_GB2312" w:hAnsi="仿宋_GB2312" w:eastAsia="仿宋_GB2312" w:cs="仿宋_GB2312"/>
          <w:b w:val="0"/>
          <w:bCs w:val="0"/>
          <w:kern w:val="2"/>
          <w:sz w:val="32"/>
          <w:szCs w:val="32"/>
          <w:lang w:val="en-US" w:eastAsia="zh" w:bidi="ar-SA"/>
          <w:woUserID w:val="2"/>
        </w:rPr>
        <w:t>），输入校园网的账号和密码点击登录。</w:t>
      </w:r>
    </w:p>
    <w:p w14:paraId="7B6DECF8">
      <w:pPr>
        <w:pageBreakBefore w:val="0"/>
        <w:widowControl w:val="0"/>
        <w:kinsoku/>
        <w:wordWrap/>
        <w:overflowPunct/>
        <w:topLinePunct w:val="0"/>
        <w:autoSpaceDE/>
        <w:autoSpaceDN/>
        <w:bidi w:val="0"/>
        <w:adjustRightInd/>
        <w:spacing w:line="560" w:lineRule="exact"/>
        <w:textAlignment w:val="auto"/>
      </w:pPr>
      <w:r>
        <w:rPr>
          <w:rFonts w:ascii="微软雅黑" w:hAnsi="微软雅黑" w:eastAsia="微软雅黑"/>
          <w:color w:val="333333"/>
          <w:sz w:val="22"/>
          <w:szCs w:val="22"/>
          <w:woUserID w:val="2"/>
        </w:rPr>
        <w:drawing>
          <wp:anchor distT="0" distB="0" distL="0" distR="0" simplePos="0" relativeHeight="251659264" behindDoc="0" locked="0" layoutInCell="1" allowOverlap="1">
            <wp:simplePos x="0" y="0"/>
            <wp:positionH relativeFrom="column">
              <wp:posOffset>447040</wp:posOffset>
            </wp:positionH>
            <wp:positionV relativeFrom="paragraph">
              <wp:posOffset>212725</wp:posOffset>
            </wp:positionV>
            <wp:extent cx="4906645" cy="3280410"/>
            <wp:effectExtent l="0" t="0" r="635" b="1143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06645" cy="3280410"/>
                    </a:xfrm>
                    <a:prstGeom prst="rect">
                      <a:avLst/>
                    </a:prstGeom>
                  </pic:spPr>
                </pic:pic>
              </a:graphicData>
            </a:graphic>
          </wp:anchor>
        </w:drawing>
      </w:r>
    </w:p>
    <w:p w14:paraId="6523547A">
      <w:pPr>
        <w:pageBreakBefore w:val="0"/>
        <w:widowControl w:val="0"/>
        <w:kinsoku/>
        <w:wordWrap/>
        <w:overflowPunct/>
        <w:topLinePunct w:val="0"/>
        <w:autoSpaceDE/>
        <w:autoSpaceDN/>
        <w:bidi w:val="0"/>
        <w:adjustRightInd/>
        <w:snapToGrid w:val="0"/>
        <w:spacing w:before="60" w:after="60" w:line="560" w:lineRule="exact"/>
        <w:ind w:firstLine="0" w:firstLineChars="0"/>
        <w:jc w:val="center"/>
        <w:textAlignment w:val="auto"/>
        <w:rPr>
          <w:rFonts w:ascii="微软雅黑" w:hAnsi="微软雅黑" w:eastAsia="微软雅黑"/>
          <w:color w:val="333333"/>
          <w:sz w:val="22"/>
          <w:szCs w:val="22"/>
        </w:rPr>
      </w:pPr>
    </w:p>
    <w:p w14:paraId="0C86D234">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微软雅黑" w:hAnsi="微软雅黑" w:eastAsia="微软雅黑"/>
          <w:color w:val="333333"/>
          <w:sz w:val="22"/>
          <w:szCs w:val="22"/>
        </w:rPr>
      </w:pPr>
    </w:p>
    <w:p w14:paraId="104D4A40">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021B4702">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3E4BD502">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6537E84E">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5E79D912">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5DEFD108">
      <w:pPr>
        <w:pageBreakBefore w:val="0"/>
        <w:widowControl w:val="0"/>
        <w:kinsoku/>
        <w:wordWrap/>
        <w:overflowPunct/>
        <w:topLinePunct w:val="0"/>
        <w:autoSpaceDE/>
        <w:autoSpaceDN/>
        <w:bidi w:val="0"/>
        <w:adjustRightInd/>
        <w:snapToGrid w:val="0"/>
        <w:spacing w:before="60" w:after="60" w:line="560" w:lineRule="exact"/>
        <w:ind w:firstLine="0" w:firstLineChars="0"/>
        <w:jc w:val="left"/>
        <w:textAlignment w:val="auto"/>
        <w:rPr>
          <w:rFonts w:ascii="Consolas" w:hAnsi="Consolas" w:eastAsia="Consolas"/>
          <w:color w:val="008000"/>
          <w:sz w:val="21"/>
          <w:szCs w:val="21"/>
          <w:shd w:val="clear" w:fill="FFFFFE"/>
          <w:woUserID w:val="2"/>
        </w:rPr>
      </w:pPr>
    </w:p>
    <w:p w14:paraId="3F92979E">
      <w:pPr>
        <w:pageBreakBefore w:val="0"/>
        <w:widowControl w:val="0"/>
        <w:kinsoku/>
        <w:wordWrap/>
        <w:overflowPunct/>
        <w:topLinePunct w:val="0"/>
        <w:autoSpaceDE/>
        <w:autoSpaceDN/>
        <w:bidi w:val="0"/>
        <w:adjustRightInd/>
        <w:snapToGrid w:val="0"/>
        <w:spacing w:line="560" w:lineRule="exact"/>
        <w:ind w:firstLine="440" w:firstLineChars="200"/>
        <w:textAlignment w:val="auto"/>
        <w:rPr>
          <w:rStyle w:val="20"/>
          <w:rFonts w:hint="eastAsia" w:ascii="仿宋_GB2312" w:hAnsi="仿宋_GB2312" w:eastAsia="仿宋_GB2312" w:cs="仿宋_GB2312"/>
          <w:b w:val="0"/>
          <w:bCs w:val="0"/>
          <w:color w:val="auto"/>
          <w:kern w:val="2"/>
          <w:sz w:val="32"/>
          <w:szCs w:val="32"/>
          <w:lang w:val="en-US" w:eastAsia="zh-CN" w:bidi="ar-SA"/>
          <w:woUserID w:val="2"/>
        </w:rPr>
      </w:pPr>
      <w:r>
        <w:rPr>
          <w:rFonts w:ascii="微软雅黑" w:hAnsi="微软雅黑" w:eastAsia="微软雅黑"/>
          <w:color w:val="333333"/>
          <w:sz w:val="22"/>
          <w:szCs w:val="22"/>
        </w:rPr>
        <w:drawing>
          <wp:anchor distT="0" distB="0" distL="0" distR="0" simplePos="0" relativeHeight="251661312" behindDoc="0" locked="0" layoutInCell="1" allowOverlap="1">
            <wp:simplePos x="0" y="0"/>
            <wp:positionH relativeFrom="column">
              <wp:posOffset>304800</wp:posOffset>
            </wp:positionH>
            <wp:positionV relativeFrom="paragraph">
              <wp:posOffset>264160</wp:posOffset>
            </wp:positionV>
            <wp:extent cx="5166360" cy="3495040"/>
            <wp:effectExtent l="0" t="0" r="0" b="101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166360" cy="3495040"/>
                    </a:xfrm>
                    <a:prstGeom prst="rect">
                      <a:avLst/>
                    </a:prstGeom>
                  </pic:spPr>
                </pic:pic>
              </a:graphicData>
            </a:graphic>
          </wp:anchor>
        </w:drawing>
      </w:r>
    </w:p>
    <w:p w14:paraId="0634522F">
      <w:pPr>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20"/>
          <w:rFonts w:hint="eastAsia" w:ascii="仿宋_GB2312" w:hAnsi="仿宋_GB2312" w:eastAsia="仿宋_GB2312" w:cs="仿宋_GB2312"/>
          <w:b w:val="0"/>
          <w:bCs w:val="0"/>
          <w:color w:val="auto"/>
          <w:kern w:val="2"/>
          <w:sz w:val="32"/>
          <w:szCs w:val="32"/>
          <w:lang w:val="en-US" w:eastAsia="zh-CN" w:bidi="ar-SA"/>
          <w:woUserID w:val="2"/>
        </w:rPr>
      </w:pPr>
      <w:r>
        <w:rPr>
          <w:rStyle w:val="20"/>
          <w:rFonts w:hint="eastAsia" w:ascii="仿宋_GB2312" w:hAnsi="仿宋_GB2312" w:eastAsia="仿宋_GB2312" w:cs="仿宋_GB2312"/>
          <w:b w:val="0"/>
          <w:bCs w:val="0"/>
          <w:color w:val="auto"/>
          <w:kern w:val="2"/>
          <w:sz w:val="32"/>
          <w:szCs w:val="32"/>
          <w:lang w:val="en-US" w:eastAsia="zh-CN" w:bidi="ar-SA"/>
          <w:woUserID w:val="2"/>
        </w:rPr>
        <w:t>注：</w:t>
      </w:r>
    </w:p>
    <w:p w14:paraId="302F0342">
      <w:pPr>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20"/>
          <w:rFonts w:hint="eastAsia" w:ascii="仿宋_GB2312" w:hAnsi="仿宋_GB2312" w:eastAsia="仿宋_GB2312" w:cs="仿宋_GB2312"/>
          <w:b w:val="0"/>
          <w:bCs w:val="0"/>
          <w:color w:val="auto"/>
          <w:kern w:val="2"/>
          <w:sz w:val="32"/>
          <w:szCs w:val="32"/>
          <w:lang w:val="en-US" w:eastAsia="zh" w:bidi="ar-SA"/>
          <w:woUserID w:val="2"/>
        </w:rPr>
      </w:pPr>
      <w:r>
        <w:rPr>
          <w:rStyle w:val="20"/>
          <w:rFonts w:hint="eastAsia" w:ascii="仿宋_GB2312" w:hAnsi="仿宋_GB2312" w:eastAsia="仿宋_GB2312" w:cs="仿宋_GB2312"/>
          <w:b w:val="0"/>
          <w:bCs w:val="0"/>
          <w:color w:val="auto"/>
          <w:kern w:val="2"/>
          <w:sz w:val="32"/>
          <w:szCs w:val="32"/>
          <w:lang w:val="en-US" w:eastAsia="zh-CN" w:bidi="ar-SA"/>
          <w:woUserID w:val="2"/>
        </w:rPr>
        <w:t>（1）</w:t>
      </w:r>
      <w:r>
        <w:rPr>
          <w:rStyle w:val="20"/>
          <w:rFonts w:hint="eastAsia" w:ascii="仿宋_GB2312" w:hAnsi="仿宋_GB2312" w:eastAsia="仿宋_GB2312" w:cs="仿宋_GB2312"/>
          <w:b w:val="0"/>
          <w:bCs w:val="0"/>
          <w:color w:val="auto"/>
          <w:kern w:val="2"/>
          <w:sz w:val="32"/>
          <w:szCs w:val="32"/>
          <w:lang w:val="en-US" w:eastAsia="zh" w:bidi="ar-SA"/>
          <w:woUserID w:val="2"/>
        </w:rPr>
        <w:t>如果没有弹出认证界面请在浏览器地址栏输入“222.204.3.154”，然后回车。</w:t>
      </w:r>
    </w:p>
    <w:p w14:paraId="63204A57">
      <w:pPr>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20"/>
          <w:rFonts w:hint="eastAsia" w:ascii="仿宋_GB2312" w:hAnsi="仿宋_GB2312" w:eastAsia="仿宋_GB2312" w:cs="仿宋_GB2312"/>
          <w:b w:val="0"/>
          <w:bCs w:val="0"/>
          <w:color w:val="auto"/>
          <w:kern w:val="2"/>
          <w:sz w:val="32"/>
          <w:szCs w:val="32"/>
          <w:lang w:val="en-US" w:eastAsia="zh-CN" w:bidi="ar-SA"/>
          <w:woUserID w:val="2"/>
        </w:rPr>
      </w:pPr>
      <w:r>
        <w:rPr>
          <w:rStyle w:val="20"/>
          <w:rFonts w:hint="eastAsia" w:ascii="仿宋_GB2312" w:hAnsi="仿宋_GB2312" w:eastAsia="仿宋_GB2312" w:cs="仿宋_GB2312"/>
          <w:b w:val="0"/>
          <w:bCs w:val="0"/>
          <w:color w:val="auto"/>
          <w:kern w:val="2"/>
          <w:sz w:val="32"/>
          <w:szCs w:val="32"/>
          <w:lang w:val="en-US" w:eastAsia="zh-CN" w:bidi="ar-SA"/>
          <w:woUserID w:val="2"/>
        </w:rPr>
        <w:t>（2）</w:t>
      </w:r>
      <w:r>
        <w:rPr>
          <w:rStyle w:val="20"/>
          <w:rFonts w:hint="eastAsia" w:ascii="仿宋_GB2312" w:hAnsi="仿宋_GB2312" w:eastAsia="仿宋_GB2312" w:cs="仿宋_GB2312"/>
          <w:b w:val="0"/>
          <w:bCs w:val="0"/>
          <w:color w:val="auto"/>
          <w:kern w:val="2"/>
          <w:sz w:val="32"/>
          <w:szCs w:val="32"/>
          <w:lang w:val="en-US" w:eastAsia="zh" w:bidi="ar-SA"/>
          <w:woUserID w:val="2"/>
        </w:rPr>
        <w:t>如果访问提示找不到网页，可以尝试清除浏览器缓存</w:t>
      </w:r>
      <w:r>
        <w:rPr>
          <w:rStyle w:val="20"/>
          <w:rFonts w:hint="eastAsia" w:ascii="仿宋_GB2312" w:hAnsi="仿宋_GB2312" w:eastAsia="仿宋_GB2312" w:cs="仿宋_GB2312"/>
          <w:b w:val="0"/>
          <w:bCs w:val="0"/>
          <w:color w:val="auto"/>
          <w:kern w:val="2"/>
          <w:sz w:val="32"/>
          <w:szCs w:val="32"/>
          <w:lang w:val="en-US" w:eastAsia="zh-CN" w:bidi="ar-SA"/>
          <w:woUserID w:val="2"/>
        </w:rPr>
        <w:t>。</w:t>
      </w:r>
    </w:p>
    <w:p w14:paraId="28F294E0">
      <w:pPr>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20"/>
          <w:rFonts w:hint="eastAsia" w:ascii="仿宋_GB2312" w:hAnsi="仿宋_GB2312" w:eastAsia="仿宋_GB2312" w:cs="仿宋_GB2312"/>
          <w:b w:val="0"/>
          <w:bCs w:val="0"/>
          <w:color w:val="auto"/>
          <w:kern w:val="2"/>
          <w:sz w:val="32"/>
          <w:szCs w:val="32"/>
          <w:lang w:val="en-US" w:eastAsia="zh-CN" w:bidi="ar-SA"/>
          <w:woUserID w:val="2"/>
        </w:rPr>
      </w:pPr>
      <w:r>
        <w:rPr>
          <w:rStyle w:val="20"/>
          <w:rFonts w:hint="eastAsia" w:ascii="仿宋_GB2312" w:hAnsi="仿宋_GB2312" w:eastAsia="仿宋_GB2312" w:cs="仿宋_GB2312"/>
          <w:b w:val="0"/>
          <w:bCs w:val="0"/>
          <w:color w:val="auto"/>
          <w:kern w:val="2"/>
          <w:sz w:val="32"/>
          <w:szCs w:val="32"/>
          <w:lang w:val="en-US" w:eastAsia="zh" w:bidi="ar-SA"/>
          <w:woUserID w:val="2"/>
        </w:rPr>
        <w:t>3.认证页面显示</w:t>
      </w:r>
      <w:r>
        <w:rPr>
          <w:rStyle w:val="20"/>
          <w:rFonts w:hint="eastAsia" w:ascii="仿宋_GB2312" w:hAnsi="仿宋_GB2312" w:eastAsia="仿宋_GB2312" w:cs="仿宋_GB2312"/>
          <w:b w:val="0"/>
          <w:bCs w:val="0"/>
          <w:color w:val="auto"/>
          <w:kern w:val="2"/>
          <w:sz w:val="32"/>
          <w:szCs w:val="32"/>
          <w:lang w:val="en-US" w:eastAsia="zh-CN" w:bidi="ar-SA"/>
          <w:woUserID w:val="2"/>
        </w:rPr>
        <w:t>“</w:t>
      </w:r>
      <w:r>
        <w:rPr>
          <w:rStyle w:val="20"/>
          <w:rFonts w:hint="eastAsia" w:ascii="仿宋_GB2312" w:hAnsi="仿宋_GB2312" w:eastAsia="仿宋_GB2312" w:cs="仿宋_GB2312"/>
          <w:b w:val="0"/>
          <w:bCs w:val="0"/>
          <w:color w:val="auto"/>
          <w:kern w:val="2"/>
          <w:sz w:val="32"/>
          <w:szCs w:val="32"/>
          <w:lang w:val="en-US" w:eastAsia="zh" w:bidi="ar-SA"/>
          <w:woUserID w:val="2"/>
        </w:rPr>
        <w:t>注销</w:t>
      </w:r>
      <w:r>
        <w:rPr>
          <w:rStyle w:val="20"/>
          <w:rFonts w:hint="eastAsia" w:ascii="仿宋_GB2312" w:hAnsi="仿宋_GB2312" w:eastAsia="仿宋_GB2312" w:cs="仿宋_GB2312"/>
          <w:b w:val="0"/>
          <w:bCs w:val="0"/>
          <w:color w:val="auto"/>
          <w:kern w:val="2"/>
          <w:sz w:val="32"/>
          <w:szCs w:val="32"/>
          <w:lang w:val="en-US" w:eastAsia="zh-CN" w:bidi="ar-SA"/>
          <w:woUserID w:val="2"/>
        </w:rPr>
        <w:t>”</w:t>
      </w:r>
      <w:r>
        <w:rPr>
          <w:rStyle w:val="20"/>
          <w:rFonts w:hint="eastAsia" w:ascii="仿宋_GB2312" w:hAnsi="仿宋_GB2312" w:eastAsia="仿宋_GB2312" w:cs="仿宋_GB2312"/>
          <w:b w:val="0"/>
          <w:bCs w:val="0"/>
          <w:color w:val="auto"/>
          <w:kern w:val="2"/>
          <w:sz w:val="32"/>
          <w:szCs w:val="32"/>
          <w:lang w:val="en-US" w:eastAsia="zh" w:bidi="ar-SA"/>
          <w:woUserID w:val="2"/>
        </w:rPr>
        <w:t>按钮即表示联网成功</w:t>
      </w:r>
      <w:r>
        <w:rPr>
          <w:rStyle w:val="20"/>
          <w:rFonts w:hint="eastAsia" w:ascii="仿宋_GB2312" w:hAnsi="仿宋_GB2312" w:eastAsia="仿宋_GB2312" w:cs="仿宋_GB2312"/>
          <w:b w:val="0"/>
          <w:bCs w:val="0"/>
          <w:color w:val="auto"/>
          <w:kern w:val="2"/>
          <w:sz w:val="32"/>
          <w:szCs w:val="32"/>
          <w:lang w:val="en-US" w:eastAsia="zh-CN" w:bidi="ar-SA"/>
          <w:woUserID w:val="2"/>
        </w:rPr>
        <w:t>。</w:t>
      </w:r>
    </w:p>
    <w:p w14:paraId="5D466236">
      <w:pPr>
        <w:pStyle w:val="2"/>
        <w:pageBreakBefore w:val="0"/>
        <w:widowControl w:val="0"/>
        <w:kinsoku/>
        <w:wordWrap/>
        <w:overflowPunct/>
        <w:topLinePunct w:val="0"/>
        <w:autoSpaceDE/>
        <w:autoSpaceDN/>
        <w:bidi w:val="0"/>
        <w:adjustRightInd/>
        <w:snapToGrid w:val="0"/>
        <w:spacing w:line="560" w:lineRule="exact"/>
        <w:ind w:firstLine="0" w:firstLineChars="0"/>
        <w:jc w:val="left"/>
        <w:textAlignment w:val="auto"/>
        <w:rPr>
          <w:rFonts w:hint="eastAsia" w:ascii="黑体" w:hAnsi="黑体" w:cs="黑体"/>
          <w:color w:val="000000"/>
          <w:shd w:val="clear" w:fill="FFFFFE"/>
          <w:lang w:val="en-US" w:eastAsia="zh"/>
          <w:woUserID w:val="2"/>
        </w:rPr>
      </w:pPr>
      <w:r>
        <w:rPr>
          <w:rFonts w:hint="eastAsia" w:ascii="黑体" w:hAnsi="黑体" w:cs="黑体"/>
          <w:color w:val="000000"/>
          <w:shd w:val="clear" w:fill="FFFFFE"/>
          <w:lang w:val="en-US" w:eastAsia="zh-CN"/>
          <w:woUserID w:val="2"/>
        </w:rPr>
        <w:t>四、</w:t>
      </w:r>
      <w:r>
        <w:rPr>
          <w:rFonts w:hint="eastAsia" w:ascii="黑体" w:hAnsi="黑体" w:cs="黑体"/>
          <w:color w:val="000000"/>
          <w:shd w:val="clear" w:fill="FFFFFE"/>
          <w:lang w:val="en-US" w:eastAsia="zh"/>
          <w:woUserID w:val="2"/>
        </w:rPr>
        <w:t>常见问题</w:t>
      </w:r>
    </w:p>
    <w:p w14:paraId="47EE4D70">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
        </w:rPr>
        <w:t>提示找不到符合条件的产品</w:t>
      </w:r>
    </w:p>
    <w:p w14:paraId="013A24EF">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请在认证页面选择办理宽带的运营商进行认证即可</w:t>
      </w:r>
      <w:r>
        <w:rPr>
          <w:rFonts w:hint="eastAsia" w:ascii="仿宋_GB2312" w:hAnsi="仿宋_GB2312" w:eastAsia="仿宋_GB2312" w:cs="仿宋_GB2312"/>
          <w:sz w:val="32"/>
          <w:szCs w:val="32"/>
          <w:lang w:val="en-US" w:eastAsia="zh-CN"/>
        </w:rPr>
        <w:t>。</w:t>
      </w:r>
    </w:p>
    <w:p w14:paraId="6352EF4B">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rPr>
        <w:t>提示用户已在线</w:t>
      </w:r>
    </w:p>
    <w:p w14:paraId="64D1EA0A">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请找到浏览器地址栏，在地址栏找到222.204.3.154，删除154后面的所有的字符，按下回车。如果还是提示已经在线请点击自助服务按钮再看用户是否已经有用户在线了。</w:t>
      </w:r>
    </w:p>
    <w:p w14:paraId="5B4EA333">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rPr>
        <w:t>提示账号密码错误</w:t>
      </w:r>
    </w:p>
    <w:p w14:paraId="763DE6E9">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 xml:space="preserve">  请点击忘记密码自行找回密码</w:t>
      </w:r>
      <w:r>
        <w:rPr>
          <w:rFonts w:hint="eastAsia" w:ascii="仿宋_GB2312" w:hAnsi="仿宋_GB2312" w:eastAsia="仿宋_GB2312" w:cs="仿宋_GB2312"/>
          <w:sz w:val="32"/>
          <w:szCs w:val="32"/>
          <w:lang w:val="en-US" w:eastAsia="zh-CN"/>
        </w:rPr>
        <w:t>。</w:t>
      </w:r>
    </w:p>
    <w:p w14:paraId="0841941D">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
        </w:rPr>
        <w:t>提示账号被禁用</w:t>
      </w:r>
    </w:p>
    <w:p w14:paraId="625F1424">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 xml:space="preserve">  提示账号被禁用请点击忘记密码，修改密码后尝试激活账号</w:t>
      </w:r>
      <w:r>
        <w:rPr>
          <w:rFonts w:hint="eastAsia" w:ascii="仿宋_GB2312" w:hAnsi="仿宋_GB2312" w:eastAsia="仿宋_GB2312" w:cs="仿宋_GB2312"/>
          <w:sz w:val="32"/>
          <w:szCs w:val="32"/>
          <w:lang w:val="en-US" w:eastAsia="zh-CN"/>
        </w:rPr>
        <w:t>。</w:t>
      </w:r>
    </w:p>
    <w:p w14:paraId="6ABAE41F">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
        </w:rPr>
        <w:t>频繁弹出认证</w:t>
      </w:r>
    </w:p>
    <w:p w14:paraId="4A801C2D">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 xml:space="preserve">  请通过搜索引擎查询手机品牌如何关闭随机MAC（如：</w:t>
      </w:r>
      <w:r>
        <w:rPr>
          <w:rFonts w:hint="eastAsia" w:ascii="仿宋_GB2312" w:hAnsi="仿宋_GB2312" w:eastAsia="仿宋_GB2312" w:cs="仿宋_GB2312"/>
          <w:sz w:val="32"/>
          <w:szCs w:val="32"/>
          <w:lang w:val="en-US" w:eastAsia="zh-CN"/>
        </w:rPr>
        <w:t>某某</w:t>
      </w:r>
      <w:r>
        <w:rPr>
          <w:rFonts w:hint="eastAsia" w:ascii="仿宋_GB2312" w:hAnsi="仿宋_GB2312" w:eastAsia="仿宋_GB2312" w:cs="仿宋_GB2312"/>
          <w:sz w:val="32"/>
          <w:szCs w:val="32"/>
          <w:lang w:val="en-US" w:eastAsia="zh"/>
        </w:rPr>
        <w:t>手机关闭随机MAC）。</w:t>
      </w:r>
    </w:p>
    <w:p w14:paraId="5C49956E">
      <w:pPr>
        <w:bidi w:val="0"/>
        <w:rPr>
          <w:rFonts w:hint="eastAsia"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
        </w:rPr>
        <w:t>修改密码后依旧提示密码错误</w:t>
      </w:r>
    </w:p>
    <w:p w14:paraId="69DEF536">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 xml:space="preserve">  修改密码后需等待10分钟完成数据同步，随后刷新认证页面重新登录</w:t>
      </w:r>
      <w:r>
        <w:rPr>
          <w:rFonts w:hint="eastAsia" w:ascii="仿宋_GB2312" w:hAnsi="仿宋_GB2312" w:eastAsia="仿宋_GB2312" w:cs="仿宋_GB2312"/>
          <w:sz w:val="32"/>
          <w:szCs w:val="32"/>
          <w:lang w:val="en-US" w:eastAsia="zh-CN"/>
        </w:rPr>
        <w:t>。</w:t>
      </w:r>
    </w:p>
    <w:p w14:paraId="4508755D">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以上，如有疑问请拨打服务电话83969312。</w:t>
      </w:r>
      <w:bookmarkStart w:id="0" w:name="_GoBack"/>
      <w:bookmarkEnd w:id="0"/>
    </w:p>
    <w:sectPr>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0FF3FFF8"/>
    <w:rsid w:val="105E3B74"/>
    <w:rsid w:val="14873B76"/>
    <w:rsid w:val="15CF081C"/>
    <w:rsid w:val="1C2C4424"/>
    <w:rsid w:val="1CD54CE6"/>
    <w:rsid w:val="1DEC38DC"/>
    <w:rsid w:val="1FEF474D"/>
    <w:rsid w:val="211F1454"/>
    <w:rsid w:val="28D5110C"/>
    <w:rsid w:val="30456175"/>
    <w:rsid w:val="31ECDBE0"/>
    <w:rsid w:val="36772279"/>
    <w:rsid w:val="385BFAEA"/>
    <w:rsid w:val="3CE95BF9"/>
    <w:rsid w:val="3DDFACB7"/>
    <w:rsid w:val="3DF94167"/>
    <w:rsid w:val="41903891"/>
    <w:rsid w:val="434067C1"/>
    <w:rsid w:val="4F2D73CB"/>
    <w:rsid w:val="54B64657"/>
    <w:rsid w:val="568D20C3"/>
    <w:rsid w:val="69B20645"/>
    <w:rsid w:val="6B064D40"/>
    <w:rsid w:val="6CEE0B20"/>
    <w:rsid w:val="6DFBDFEF"/>
    <w:rsid w:val="6E304A6B"/>
    <w:rsid w:val="6EAF13B0"/>
    <w:rsid w:val="6F7F2775"/>
    <w:rsid w:val="6F7FDC91"/>
    <w:rsid w:val="6FFE2BD2"/>
    <w:rsid w:val="71061E72"/>
    <w:rsid w:val="73A48347"/>
    <w:rsid w:val="753F3DB9"/>
    <w:rsid w:val="76FE6A4C"/>
    <w:rsid w:val="7A3B2499"/>
    <w:rsid w:val="7A3B9650"/>
    <w:rsid w:val="7B7E8E03"/>
    <w:rsid w:val="7DC77943"/>
    <w:rsid w:val="7FED303E"/>
    <w:rsid w:val="7FF1FC52"/>
    <w:rsid w:val="7FFEB846"/>
    <w:rsid w:val="7FFF6D6F"/>
    <w:rsid w:val="8D7FCDC0"/>
    <w:rsid w:val="AF4AEA0B"/>
    <w:rsid w:val="AFFA98C4"/>
    <w:rsid w:val="BDB38D44"/>
    <w:rsid w:val="CDF79A42"/>
    <w:rsid w:val="DB756A85"/>
    <w:rsid w:val="DEB78E0E"/>
    <w:rsid w:val="DEDF090A"/>
    <w:rsid w:val="DFAEB653"/>
    <w:rsid w:val="DFEFF98E"/>
    <w:rsid w:val="EF5E7ADF"/>
    <w:rsid w:val="F2DF13F8"/>
    <w:rsid w:val="F3F19AD1"/>
    <w:rsid w:val="F52F76A2"/>
    <w:rsid w:val="FCD9D40D"/>
    <w:rsid w:val="FEFFD261"/>
    <w:rsid w:val="FFCB67E0"/>
    <w:rsid w:val="FFE3DCCD"/>
    <w:rsid w:val="FFF63E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0" w:after="0" w:line="408" w:lineRule="auto"/>
      <w:jc w:val="left"/>
      <w:outlineLvl w:val="3"/>
    </w:pPr>
    <w:rPr>
      <w:rFonts w:asciiTheme="majorHAnsi" w:hAnsiTheme="majorHAnsi" w:eastAsiaTheme="majorEastAsia" w:cstheme="majorBidi"/>
      <w:b/>
      <w:bCs/>
      <w:color w:val="1A1A1A"/>
      <w:sz w:val="24"/>
      <w:szCs w:val="28"/>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link w:val="2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link w:val="2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0" w:after="0" w:line="480" w:lineRule="auto"/>
      <w:jc w:val="center"/>
      <w:outlineLvl w:val="0"/>
    </w:pPr>
    <w:rPr>
      <w:rFonts w:asciiTheme="majorHAnsi" w:hAnsiTheme="majorHAnsi" w:eastAsiaTheme="majorEastAsia" w:cstheme="majorBidi"/>
      <w:b/>
      <w:bCs/>
      <w:color w:val="auto"/>
      <w:sz w:val="48"/>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customStyle="1" w:styleId="17">
    <w:name w:val="页眉 字符"/>
    <w:basedOn w:val="13"/>
    <w:link w:val="9"/>
    <w:semiHidden/>
    <w:qFormat/>
    <w:uiPriority w:val="99"/>
    <w:rPr>
      <w:sz w:val="18"/>
      <w:szCs w:val="18"/>
    </w:rPr>
  </w:style>
  <w:style w:type="character" w:customStyle="1" w:styleId="18">
    <w:name w:val="页脚 字符"/>
    <w:basedOn w:val="13"/>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6 Char"/>
    <w:link w:val="6"/>
    <w:qFormat/>
    <w:uiPriority w:val="0"/>
    <w:rPr>
      <w:rFonts w:ascii="Arial" w:hAnsi="Arial" w:eastAsia="黑体"/>
      <w:b/>
      <w:sz w:val="24"/>
    </w:rPr>
  </w:style>
  <w:style w:type="character" w:customStyle="1" w:styleId="21">
    <w:name w:val="标题 7 Char"/>
    <w:link w:val="7"/>
    <w:qFormat/>
    <w:uiPriority w:val="9"/>
    <w:rPr>
      <w:b/>
      <w:sz w:val="24"/>
    </w:rPr>
  </w:style>
  <w:style w:type="character" w:customStyle="1" w:styleId="22">
    <w:name w:val="正文 Cha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613</Words>
  <Characters>691</Characters>
  <Lines>1</Lines>
  <Paragraphs>1</Paragraphs>
  <TotalTime>9</TotalTime>
  <ScaleCrop>false</ScaleCrop>
  <LinksUpToDate>false</LinksUpToDate>
  <CharactersWithSpaces>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2017-01-14T17:10:00Z</dcterms:created>
  <dc:creator>Tencent</dc:creator>
  <cp:lastModifiedBy>文宇钟</cp:lastModifiedBy>
  <dcterms:modified xsi:type="dcterms:W3CDTF">2025-08-10T07:23:17Z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8F851323A97B48059FEF02DE96C8F6B3_13</vt:lpwstr>
  </property>
  <property fmtid="{D5CDD505-2E9C-101B-9397-08002B2CF9AE}" pid="4" name="KSOTemplateDocerSaveRecord">
    <vt:lpwstr>eyJoZGlkIjoiMTYzNGNhM2UyMzcxOWY1N2Y4YTAxMzY3YWVlMjQ2ZjAiLCJ1c2VySWQiOiIxNjcyNzgwODgyIn0=</vt:lpwstr>
  </property>
</Properties>
</file>